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D6" w:rsidRPr="002922D6" w:rsidRDefault="002922D6" w:rsidP="002922D6">
      <w:pPr>
        <w:jc w:val="center"/>
        <w:rPr>
          <w:rFonts w:eastAsia="Times New Roman"/>
        </w:rPr>
      </w:pPr>
      <w:r w:rsidRPr="002922D6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8" o:title=""/>
          </v:shape>
        </w:pict>
      </w:r>
    </w:p>
    <w:p w:rsidR="002922D6" w:rsidRPr="002922D6" w:rsidRDefault="002922D6" w:rsidP="002922D6">
      <w:pPr>
        <w:jc w:val="center"/>
        <w:rPr>
          <w:rFonts w:eastAsia="Times New Roman"/>
          <w:b/>
          <w:w w:val="150"/>
          <w:sz w:val="18"/>
          <w:szCs w:val="18"/>
        </w:rPr>
      </w:pPr>
      <w:r w:rsidRPr="002922D6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922D6" w:rsidRPr="002922D6" w:rsidRDefault="002922D6" w:rsidP="002922D6">
      <w:pPr>
        <w:jc w:val="center"/>
        <w:rPr>
          <w:rFonts w:eastAsia="Times New Roman"/>
          <w:b/>
          <w:w w:val="160"/>
          <w:sz w:val="36"/>
          <w:szCs w:val="20"/>
        </w:rPr>
      </w:pPr>
      <w:r w:rsidRPr="002922D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922D6" w:rsidRPr="002922D6" w:rsidRDefault="002922D6" w:rsidP="002922D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22D6" w:rsidRPr="002922D6" w:rsidRDefault="002922D6" w:rsidP="002922D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22D6" w:rsidRPr="002922D6" w:rsidRDefault="002922D6" w:rsidP="002922D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922D6" w:rsidRPr="002922D6" w:rsidTr="002922D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2D6" w:rsidRPr="002922D6" w:rsidRDefault="002922D6" w:rsidP="002922D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28.05.2025</w:t>
            </w:r>
          </w:p>
        </w:tc>
        <w:tc>
          <w:tcPr>
            <w:tcW w:w="3322" w:type="dxa"/>
            <w:vAlign w:val="bottom"/>
            <w:hideMark/>
          </w:tcPr>
          <w:p w:rsidR="002922D6" w:rsidRPr="002922D6" w:rsidRDefault="002922D6" w:rsidP="002922D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922D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2D6" w:rsidRPr="002922D6" w:rsidRDefault="002922D6" w:rsidP="002922D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1447</w:t>
            </w:r>
          </w:p>
        </w:tc>
      </w:tr>
    </w:tbl>
    <w:p w:rsidR="002922D6" w:rsidRPr="002922D6" w:rsidRDefault="002922D6" w:rsidP="002922D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922D6" w:rsidRPr="002922D6" w:rsidRDefault="002922D6" w:rsidP="002922D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922D6">
        <w:rPr>
          <w:rFonts w:eastAsia="Times New Roman"/>
          <w:sz w:val="28"/>
          <w:szCs w:val="28"/>
        </w:rPr>
        <w:t>г. Первоуральск</w:t>
      </w:r>
    </w:p>
    <w:p w:rsidR="0035407D" w:rsidRDefault="003540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35407D">
        <w:trPr>
          <w:trHeight w:val="553"/>
        </w:trPr>
        <w:tc>
          <w:tcPr>
            <w:tcW w:w="4283" w:type="dxa"/>
            <w:noWrap/>
          </w:tcPr>
          <w:p w:rsidR="0035407D" w:rsidRDefault="002922D6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5407D" w:rsidRDefault="003540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5407D" w:rsidRDefault="003540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5407D" w:rsidRDefault="003540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5407D" w:rsidRDefault="003540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35407D">
        <w:tc>
          <w:tcPr>
            <w:tcW w:w="9382" w:type="dxa"/>
            <w:noWrap/>
          </w:tcPr>
          <w:p w:rsidR="0035407D" w:rsidRDefault="002922D6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от 11 августа 2008 года серия 66 АГ № 326186, выписку из Единого государственного реестра недвижимости об основных характеристиках и зарегистрированных п</w:t>
            </w:r>
            <w:r>
              <w:rPr>
                <w:rFonts w:ascii="Liberation Serif" w:hAnsi="Liberation Serif" w:cs="Liberation Serif"/>
              </w:rPr>
              <w:t xml:space="preserve">равах на объект недвижимости (сооружение) от 21 апреля       2025 года № КУВИ-001/2025-93492811,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35407D" w:rsidRDefault="0035407D">
      <w:pPr>
        <w:jc w:val="both"/>
        <w:rPr>
          <w:rFonts w:ascii="Liberation Serif" w:hAnsi="Liberation Serif" w:cs="Liberation Serif"/>
        </w:rPr>
      </w:pPr>
    </w:p>
    <w:p w:rsidR="0035407D" w:rsidRDefault="0035407D">
      <w:pPr>
        <w:jc w:val="both"/>
        <w:rPr>
          <w:rFonts w:ascii="Liberation Serif" w:hAnsi="Liberation Serif" w:cs="Liberation Serif"/>
        </w:rPr>
      </w:pPr>
    </w:p>
    <w:p w:rsidR="0035407D" w:rsidRDefault="002922D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35407D">
        <w:tc>
          <w:tcPr>
            <w:tcW w:w="9382" w:type="dxa"/>
            <w:gridSpan w:val="2"/>
            <w:noWrap/>
          </w:tcPr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     </w:t>
            </w:r>
            <w:r>
              <w:rPr>
                <w:rFonts w:ascii="Liberation Serif" w:hAnsi="Liberation Serif" w:cs="Liberation Serif"/>
              </w:rPr>
              <w:t>«Россети Урал» публичный сервитут в отношении земель, находящихся в государственной собственности, расположенных в кадастровом квартале 66:58:1701002, общей площадью 8 кв. метров, с местоположением: Свердловская область, город Первоуральск, село Битимка, в</w:t>
            </w:r>
            <w:r>
              <w:rPr>
                <w:rFonts w:ascii="Liberation Serif" w:hAnsi="Liberation Serif" w:cs="Liberation Serif"/>
              </w:rPr>
              <w:t xml:space="preserve"> целях эксплуатации объекта электросетевого хозяйства - «ВЛ-0,4 кВ Ф. Д/сад, литер: 8а», сроком на 49 лет.</w:t>
            </w:r>
          </w:p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2922D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</w:t>
            </w:r>
            <w:r>
              <w:rPr>
                <w:rFonts w:ascii="Liberation Serif" w:hAnsi="Liberation Serif" w:cs="Liberation Serif"/>
              </w:rPr>
              <w:t>льзование земель и (или) расположенных 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График проведения работ при осущест</w:t>
            </w:r>
            <w:r>
              <w:rPr>
                <w:rFonts w:ascii="Liberation Serif" w:hAnsi="Liberation Serif" w:cs="Liberation Serif"/>
              </w:rPr>
              <w:t>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в состояние, пригодное для использования в соответствии с видом раз</w:t>
            </w:r>
            <w:r>
              <w:rPr>
                <w:rFonts w:ascii="Liberation Serif" w:hAnsi="Liberation Serif" w:cs="Liberation Serif"/>
              </w:rPr>
              <w:t>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</w:t>
            </w:r>
            <w:r>
              <w:rPr>
                <w:rFonts w:ascii="Liberation Serif" w:hAnsi="Liberation Serif" w:cs="Liberation Serif"/>
              </w:rPr>
              <w:t>й государственный реестр недвижимости.</w:t>
            </w:r>
          </w:p>
          <w:p w:rsidR="0035407D" w:rsidRDefault="002922D6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35407D">
        <w:trPr>
          <w:trHeight w:val="1372"/>
        </w:trPr>
        <w:tc>
          <w:tcPr>
            <w:tcW w:w="4957" w:type="dxa"/>
            <w:noWrap/>
          </w:tcPr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2922D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3540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07D" w:rsidRDefault="002922D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/>
              </w:rPr>
              <w:t>И.В.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Кабец</w:t>
            </w:r>
          </w:p>
        </w:tc>
      </w:tr>
    </w:tbl>
    <w:p w:rsidR="0035407D" w:rsidRDefault="002922D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35407D" w:rsidSect="002922D6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993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22D6">
      <w:r>
        <w:separator/>
      </w:r>
    </w:p>
  </w:endnote>
  <w:endnote w:type="continuationSeparator" w:id="0">
    <w:p w:rsidR="00000000" w:rsidRDefault="0029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7D" w:rsidRDefault="002922D6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5407D" w:rsidRDefault="0035407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22D6">
      <w:r>
        <w:separator/>
      </w:r>
    </w:p>
  </w:footnote>
  <w:footnote w:type="continuationSeparator" w:id="0">
    <w:p w:rsidR="00000000" w:rsidRDefault="00292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7D" w:rsidRDefault="002922D6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5407D" w:rsidRDefault="0035407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7D" w:rsidRDefault="002922D6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5407D" w:rsidRDefault="002922D6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7D" w:rsidRDefault="002922D6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5407D" w:rsidRDefault="002922D6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9EFFFAD9"/>
    <w:rsid w:val="BFFD0CB2"/>
    <w:rsid w:val="D19AE9C7"/>
    <w:rsid w:val="F2FBB2E3"/>
    <w:rsid w:val="FDEFCE10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22D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407D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CFE074D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BD6DD6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BF7ECE8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5F8775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0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417</Words>
  <Characters>2379</Characters>
  <Application>Microsoft Office Word</Application>
  <DocSecurity>0</DocSecurity>
  <Lines>19</Lines>
  <Paragraphs>5</Paragraphs>
  <ScaleCrop>false</ScaleCrop>
  <Company>Kontora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2024-02-09T15:12:00Z</cp:lastPrinted>
  <dcterms:created xsi:type="dcterms:W3CDTF">2019-11-28T12:42:00Z</dcterms:created>
  <dcterms:modified xsi:type="dcterms:W3CDTF">2025-05-29T05:00:00Z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